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48F" w:rsidRPr="0027348F" w:rsidRDefault="0027348F" w:rsidP="0027348F">
      <w:pPr>
        <w:spacing w:line="360" w:lineRule="auto"/>
        <w:ind w:hanging="460"/>
        <w:rPr>
          <w:b/>
          <w:bCs/>
          <w:rtl/>
        </w:rPr>
      </w:pPr>
      <w:r w:rsidRPr="0027348F">
        <w:rPr>
          <w:rFonts w:hint="cs"/>
          <w:b/>
          <w:bCs/>
          <w:rtl/>
        </w:rPr>
        <w:t>اللجنة الجمركية الاستئنافية بالدمام</w:t>
      </w:r>
      <w:r w:rsidRPr="0027348F">
        <w:rPr>
          <w:rFonts w:hint="cs"/>
          <w:b/>
          <w:bCs/>
          <w:rtl/>
        </w:rPr>
        <w:tab/>
      </w:r>
      <w:r w:rsidRPr="0027348F">
        <w:rPr>
          <w:rFonts w:hint="cs"/>
          <w:b/>
          <w:bCs/>
          <w:rtl/>
        </w:rPr>
        <w:tab/>
      </w:r>
      <w:r w:rsidRPr="0027348F">
        <w:rPr>
          <w:rFonts w:hint="cs"/>
          <w:b/>
          <w:bCs/>
          <w:rtl/>
        </w:rPr>
        <w:tab/>
      </w:r>
    </w:p>
    <w:p w:rsidR="0027348F" w:rsidRPr="0027348F" w:rsidRDefault="0027348F" w:rsidP="0027348F">
      <w:pPr>
        <w:spacing w:line="360" w:lineRule="auto"/>
        <w:ind w:hanging="460"/>
        <w:jc w:val="center"/>
        <w:rPr>
          <w:b/>
          <w:bCs/>
        </w:rPr>
      </w:pPr>
      <w:r w:rsidRPr="0027348F">
        <w:rPr>
          <w:rFonts w:hint="cs"/>
          <w:b/>
          <w:bCs/>
          <w:rtl/>
        </w:rPr>
        <w:t xml:space="preserve">        (1)</w:t>
      </w:r>
    </w:p>
    <w:p w:rsidR="0027348F" w:rsidRPr="0027348F" w:rsidRDefault="0027348F" w:rsidP="0027348F">
      <w:pPr>
        <w:spacing w:line="360" w:lineRule="auto"/>
        <w:jc w:val="center"/>
        <w:rPr>
          <w:b/>
          <w:bCs/>
          <w:rtl/>
        </w:rPr>
      </w:pPr>
    </w:p>
    <w:p w:rsidR="0027348F" w:rsidRPr="0027348F" w:rsidRDefault="0027348F" w:rsidP="0027348F">
      <w:pPr>
        <w:spacing w:line="360" w:lineRule="auto"/>
        <w:jc w:val="center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القرار الصادر برقم (</w:t>
      </w:r>
      <w:r>
        <w:rPr>
          <w:rFonts w:hint="cs"/>
          <w:b/>
          <w:bCs/>
          <w:sz w:val="28"/>
          <w:szCs w:val="28"/>
          <w:rtl/>
        </w:rPr>
        <w:t>148</w:t>
      </w:r>
      <w:r w:rsidRPr="0027348F">
        <w:rPr>
          <w:rFonts w:hint="cs"/>
          <w:b/>
          <w:bCs/>
          <w:sz w:val="28"/>
          <w:szCs w:val="28"/>
          <w:rtl/>
        </w:rPr>
        <w:t>)</w:t>
      </w:r>
    </w:p>
    <w:p w:rsidR="0027348F" w:rsidRPr="0027348F" w:rsidRDefault="0027348F" w:rsidP="00FA5E5C">
      <w:pPr>
        <w:spacing w:line="360" w:lineRule="auto"/>
        <w:jc w:val="center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على القضية رقم (28</w:t>
      </w:r>
      <w:r w:rsidR="00FA5E5C">
        <w:rPr>
          <w:rFonts w:hint="cs"/>
          <w:b/>
          <w:bCs/>
          <w:sz w:val="28"/>
          <w:szCs w:val="28"/>
          <w:rtl/>
        </w:rPr>
        <w:t>5</w:t>
      </w:r>
      <w:r w:rsidRPr="0027348F">
        <w:rPr>
          <w:rFonts w:hint="cs"/>
          <w:b/>
          <w:bCs/>
          <w:sz w:val="28"/>
          <w:szCs w:val="28"/>
          <w:rtl/>
        </w:rPr>
        <w:t xml:space="preserve">8) للسنة القضائية الثلاثون </w:t>
      </w:r>
    </w:p>
    <w:p w:rsidR="0027348F" w:rsidRPr="0027348F" w:rsidRDefault="0027348F" w:rsidP="0027348F">
      <w:pPr>
        <w:spacing w:line="360" w:lineRule="auto"/>
        <w:jc w:val="lowKashida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 xml:space="preserve">      إنه في يوم الثلاثاء الموافق </w:t>
      </w:r>
      <w:r>
        <w:rPr>
          <w:rFonts w:hint="cs"/>
          <w:b/>
          <w:bCs/>
          <w:sz w:val="28"/>
          <w:szCs w:val="28"/>
          <w:rtl/>
        </w:rPr>
        <w:t>20</w:t>
      </w:r>
      <w:r w:rsidRPr="0027348F">
        <w:rPr>
          <w:rFonts w:hint="cs"/>
          <w:b/>
          <w:bCs/>
          <w:sz w:val="28"/>
          <w:szCs w:val="28"/>
          <w:rtl/>
        </w:rPr>
        <w:t>/</w:t>
      </w:r>
      <w:r>
        <w:rPr>
          <w:rFonts w:hint="cs"/>
          <w:b/>
          <w:bCs/>
          <w:sz w:val="28"/>
          <w:szCs w:val="28"/>
          <w:rtl/>
        </w:rPr>
        <w:t>8</w:t>
      </w:r>
      <w:r w:rsidRPr="0027348F">
        <w:rPr>
          <w:rFonts w:hint="cs"/>
          <w:b/>
          <w:bCs/>
          <w:sz w:val="28"/>
          <w:szCs w:val="28"/>
          <w:rtl/>
        </w:rPr>
        <w:t>/1438هـ</w:t>
      </w:r>
      <w:r w:rsidRPr="0027348F">
        <w:rPr>
          <w:rFonts w:hint="cs"/>
          <w:b/>
          <w:bCs/>
          <w:sz w:val="28"/>
          <w:szCs w:val="28"/>
        </w:rPr>
        <w:t xml:space="preserve"> </w:t>
      </w:r>
      <w:r w:rsidRPr="0027348F">
        <w:rPr>
          <w:rFonts w:hint="cs"/>
          <w:b/>
          <w:bCs/>
          <w:sz w:val="28"/>
          <w:szCs w:val="28"/>
          <w:rtl/>
        </w:rPr>
        <w:t>اجتمعت اللجنة الجمركية الاستئنافية بالدمام المكونة من:</w:t>
      </w:r>
    </w:p>
    <w:p w:rsidR="0027348F" w:rsidRPr="0027348F" w:rsidRDefault="0027348F" w:rsidP="00254B65">
      <w:pPr>
        <w:spacing w:line="360" w:lineRule="auto"/>
        <w:jc w:val="lowKashida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المستشار/</w:t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  <w:t>رئيسـاً</w:t>
      </w:r>
    </w:p>
    <w:p w:rsidR="0027348F" w:rsidRPr="0027348F" w:rsidRDefault="0027348F" w:rsidP="00254B65">
      <w:pPr>
        <w:spacing w:line="360" w:lineRule="auto"/>
        <w:jc w:val="lowKashida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المستشار/</w:t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  <w:t>عضواً</w:t>
      </w:r>
    </w:p>
    <w:p w:rsidR="0027348F" w:rsidRPr="0027348F" w:rsidRDefault="0027348F" w:rsidP="00254B65">
      <w:pPr>
        <w:spacing w:line="360" w:lineRule="auto"/>
        <w:jc w:val="lowKashida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المستشار/</w:t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  <w:t>عضواَ</w:t>
      </w:r>
    </w:p>
    <w:p w:rsidR="0027348F" w:rsidRPr="0027348F" w:rsidRDefault="0027348F" w:rsidP="00254B65">
      <w:pPr>
        <w:spacing w:line="360" w:lineRule="auto"/>
        <w:jc w:val="lowKashida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الدكتـــور /</w:t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  <w:t>عضواً</w:t>
      </w:r>
    </w:p>
    <w:p w:rsidR="0027348F" w:rsidRDefault="0027348F" w:rsidP="00254B65">
      <w:pPr>
        <w:spacing w:line="360" w:lineRule="auto"/>
        <w:jc w:val="lowKashida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المستشار /</w:t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</w:r>
      <w:r w:rsidRPr="0027348F">
        <w:rPr>
          <w:rFonts w:hint="cs"/>
          <w:b/>
          <w:bCs/>
          <w:sz w:val="28"/>
          <w:szCs w:val="28"/>
          <w:rtl/>
        </w:rPr>
        <w:tab/>
        <w:t>عضواً</w:t>
      </w:r>
    </w:p>
    <w:p w:rsidR="0027348F" w:rsidRPr="0027348F" w:rsidRDefault="0027348F" w:rsidP="0027348F">
      <w:pPr>
        <w:spacing w:line="240" w:lineRule="exact"/>
        <w:jc w:val="lowKashida"/>
        <w:rPr>
          <w:b/>
          <w:bCs/>
          <w:sz w:val="28"/>
          <w:szCs w:val="28"/>
          <w:rtl/>
        </w:rPr>
      </w:pPr>
    </w:p>
    <w:p w:rsidR="00094754" w:rsidRPr="0027348F" w:rsidRDefault="00094754" w:rsidP="00254B65">
      <w:pPr>
        <w:spacing w:line="360" w:lineRule="auto"/>
        <w:jc w:val="both"/>
        <w:rPr>
          <w:b/>
          <w:bCs/>
          <w:sz w:val="28"/>
          <w:szCs w:val="28"/>
        </w:rPr>
      </w:pPr>
      <w:r w:rsidRPr="0027348F">
        <w:rPr>
          <w:rFonts w:hint="cs"/>
          <w:b/>
          <w:bCs/>
          <w:sz w:val="28"/>
          <w:szCs w:val="28"/>
          <w:rtl/>
        </w:rPr>
        <w:t xml:space="preserve">     وبحضور سكرتير اللجنة/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           </w:t>
      </w:r>
      <w:r w:rsidRPr="0027348F">
        <w:rPr>
          <w:rFonts w:hint="cs"/>
          <w:b/>
          <w:bCs/>
          <w:sz w:val="28"/>
          <w:szCs w:val="28"/>
          <w:rtl/>
        </w:rPr>
        <w:t xml:space="preserve"> الموظف بفرع وزارة المالية بالمنطقة الشرقية وذلك للنظر في الاستئناف المقدم من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         </w:t>
      </w:r>
      <w:r w:rsidRPr="0027348F">
        <w:rPr>
          <w:rFonts w:hint="cs"/>
          <w:b/>
          <w:bCs/>
          <w:sz w:val="28"/>
          <w:szCs w:val="28"/>
          <w:rtl/>
        </w:rPr>
        <w:t xml:space="preserve"> صاحب مؤسسة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</w:t>
      </w:r>
      <w:r w:rsidRPr="0027348F">
        <w:rPr>
          <w:rFonts w:hint="cs"/>
          <w:b/>
          <w:bCs/>
          <w:sz w:val="28"/>
          <w:szCs w:val="28"/>
          <w:rtl/>
        </w:rPr>
        <w:t xml:space="preserve"> ضد قرار اللجنة الجمركية الابتدائية بالدمام رقم 167 لعام 1437هـ وتاريخ 14/4/1437هـ.</w:t>
      </w:r>
    </w:p>
    <w:p w:rsidR="00094754" w:rsidRPr="0027348F" w:rsidRDefault="00094754" w:rsidP="0027348F">
      <w:pPr>
        <w:spacing w:line="360" w:lineRule="auto"/>
        <w:jc w:val="both"/>
        <w:rPr>
          <w:b/>
          <w:bCs/>
          <w:sz w:val="32"/>
          <w:szCs w:val="32"/>
          <w:u w:val="single"/>
          <w:rtl/>
        </w:rPr>
      </w:pPr>
      <w:r w:rsidRPr="0027348F">
        <w:rPr>
          <w:rFonts w:hint="cs"/>
          <w:b/>
          <w:bCs/>
          <w:sz w:val="32"/>
          <w:szCs w:val="32"/>
          <w:u w:val="single"/>
          <w:rtl/>
        </w:rPr>
        <w:t>الوقائع:</w:t>
      </w:r>
    </w:p>
    <w:p w:rsidR="00094754" w:rsidRPr="0027348F" w:rsidRDefault="0027348F" w:rsidP="00254B65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    </w:t>
      </w:r>
      <w:r w:rsidR="00094754" w:rsidRPr="0027348F">
        <w:rPr>
          <w:rFonts w:hint="cs"/>
          <w:b/>
          <w:bCs/>
          <w:sz w:val="28"/>
          <w:szCs w:val="28"/>
          <w:rtl/>
        </w:rPr>
        <w:t>تتلخص وقائع القضية التي تضمن القرار الابتدائي سردا لها أنه وردت إرسالية (قطع غيار</w:t>
      </w:r>
      <w:r w:rsidR="00D25B2F" w:rsidRPr="0027348F">
        <w:rPr>
          <w:rFonts w:hint="cs"/>
          <w:b/>
          <w:bCs/>
          <w:sz w:val="28"/>
          <w:szCs w:val="28"/>
          <w:rtl/>
        </w:rPr>
        <w:t xml:space="preserve"> سيارات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) باسم مؤسسة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  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 عن طريق جمرك جسر الملك فهد بموجب بيان الاستيراد رقم (31809) في 18/5/1436هـ، وقام الجمرك بإحالة عينة منها إلى إدارة مكافحة الغش والتستر التجاري </w:t>
      </w:r>
      <w:r w:rsidR="00D25B2F" w:rsidRPr="0027348F">
        <w:rPr>
          <w:rFonts w:hint="cs"/>
          <w:b/>
          <w:bCs/>
          <w:sz w:val="28"/>
          <w:szCs w:val="28"/>
          <w:rtl/>
        </w:rPr>
        <w:t>و</w:t>
      </w:r>
      <w:r w:rsidR="00094754" w:rsidRPr="0027348F">
        <w:rPr>
          <w:rFonts w:hint="cs"/>
          <w:b/>
          <w:bCs/>
          <w:sz w:val="28"/>
          <w:szCs w:val="28"/>
          <w:rtl/>
        </w:rPr>
        <w:t>وردت الإجابة للجمرك بالخطاب رقم 32850 وتاريخ 23/6/1436هـ المتضمن أن العينات مقلدة، وبناءً على ذلك تم حجز الإرسالية. وبإحالة القضية للجنة الجمركية الابتدائية بالدمام بخطاب مدير عام الجمارك رقم 66767 وتاريخ 7/8/1436هـ حضر لدى اللجنة</w:t>
      </w:r>
      <w:r w:rsidR="00154EFF" w:rsidRPr="0027348F">
        <w:rPr>
          <w:rFonts w:hint="cs"/>
          <w:b/>
          <w:bCs/>
          <w:sz w:val="28"/>
          <w:szCs w:val="28"/>
          <w:rtl/>
        </w:rPr>
        <w:t xml:space="preserve">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               </w:t>
      </w:r>
      <w:r w:rsidR="00154EFF" w:rsidRPr="0027348F">
        <w:rPr>
          <w:rFonts w:hint="cs"/>
          <w:b/>
          <w:bCs/>
          <w:sz w:val="28"/>
          <w:szCs w:val="28"/>
          <w:rtl/>
        </w:rPr>
        <w:t xml:space="preserve"> الوكيل الشرعي عن </w:t>
      </w:r>
      <w:r w:rsidR="00094754" w:rsidRPr="0027348F">
        <w:rPr>
          <w:rFonts w:hint="cs"/>
          <w:b/>
          <w:bCs/>
          <w:sz w:val="28"/>
          <w:szCs w:val="28"/>
          <w:rtl/>
        </w:rPr>
        <w:t>المستورد وأفاد بأنه</w:t>
      </w:r>
      <w:r w:rsidR="00154EFF" w:rsidRPr="0027348F">
        <w:rPr>
          <w:rFonts w:hint="cs"/>
          <w:b/>
          <w:bCs/>
          <w:sz w:val="28"/>
          <w:szCs w:val="28"/>
          <w:rtl/>
        </w:rPr>
        <w:t xml:space="preserve"> تم استيراد البضاعة على أنها مطابقة للمواصفات والمقاييس وقدم شهادة ذكر بأنها مطابقة للمواصفات والمقاييس وطلب إعادة تصدير الإرسالية لمصدرها.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 وعليه أصدرت اللجنة الجمركية الابتدائية بالدمام القرار </w:t>
      </w:r>
      <w:r w:rsidR="00154EFF" w:rsidRPr="0027348F">
        <w:rPr>
          <w:rFonts w:hint="cs"/>
          <w:b/>
          <w:bCs/>
          <w:sz w:val="28"/>
          <w:szCs w:val="28"/>
          <w:rtl/>
        </w:rPr>
        <w:t>رقم 167 لعام 1437هـ وتاريخ 14/4/1437هـ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 القاضي بما يلي:</w:t>
      </w:r>
    </w:p>
    <w:p w:rsidR="00094754" w:rsidRPr="0027348F" w:rsidRDefault="00094754" w:rsidP="00254B65">
      <w:pPr>
        <w:spacing w:line="360" w:lineRule="auto"/>
        <w:ind w:left="386" w:hanging="386"/>
        <w:jc w:val="both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 xml:space="preserve">1- إدانة/ </w:t>
      </w:r>
      <w:r w:rsidR="00154EFF" w:rsidRPr="0027348F">
        <w:rPr>
          <w:rFonts w:hint="cs"/>
          <w:b/>
          <w:bCs/>
          <w:sz w:val="28"/>
          <w:szCs w:val="28"/>
          <w:rtl/>
        </w:rPr>
        <w:t xml:space="preserve">مؤسسة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</w:t>
      </w:r>
      <w:r w:rsidR="00154EFF" w:rsidRPr="0027348F">
        <w:rPr>
          <w:rFonts w:hint="cs"/>
          <w:b/>
          <w:bCs/>
          <w:sz w:val="28"/>
          <w:szCs w:val="28"/>
          <w:rtl/>
        </w:rPr>
        <w:t xml:space="preserve"> لصاحبها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       </w:t>
      </w:r>
      <w:r w:rsidR="00154EFF" w:rsidRPr="0027348F">
        <w:rPr>
          <w:rFonts w:hint="cs"/>
          <w:b/>
          <w:bCs/>
          <w:sz w:val="28"/>
          <w:szCs w:val="28"/>
          <w:rtl/>
        </w:rPr>
        <w:t xml:space="preserve"> - سعودي الجنسية -</w:t>
      </w:r>
      <w:r w:rsidRPr="0027348F">
        <w:rPr>
          <w:rFonts w:hint="cs"/>
          <w:b/>
          <w:bCs/>
          <w:sz w:val="28"/>
          <w:szCs w:val="28"/>
          <w:rtl/>
        </w:rPr>
        <w:t xml:space="preserve"> حضوريا ب</w:t>
      </w:r>
      <w:r w:rsidR="00154EFF" w:rsidRPr="0027348F">
        <w:rPr>
          <w:rFonts w:hint="cs"/>
          <w:b/>
          <w:bCs/>
          <w:sz w:val="28"/>
          <w:szCs w:val="28"/>
          <w:rtl/>
        </w:rPr>
        <w:t>الشروع ب</w:t>
      </w:r>
      <w:r w:rsidRPr="0027348F">
        <w:rPr>
          <w:rFonts w:hint="cs"/>
          <w:b/>
          <w:bCs/>
          <w:sz w:val="28"/>
          <w:szCs w:val="28"/>
          <w:rtl/>
        </w:rPr>
        <w:t>التهريب الجمركي.</w:t>
      </w:r>
    </w:p>
    <w:p w:rsidR="00094754" w:rsidRDefault="00094754" w:rsidP="0027348F">
      <w:pPr>
        <w:spacing w:line="360" w:lineRule="auto"/>
        <w:ind w:left="475" w:hanging="475"/>
        <w:jc w:val="both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 xml:space="preserve">2- إلزامها </w:t>
      </w:r>
      <w:r w:rsidR="00154EFF" w:rsidRPr="0027348F">
        <w:rPr>
          <w:rFonts w:hint="cs"/>
          <w:b/>
          <w:bCs/>
          <w:sz w:val="28"/>
          <w:szCs w:val="28"/>
          <w:rtl/>
        </w:rPr>
        <w:t>ب</w:t>
      </w:r>
      <w:r w:rsidRPr="0027348F">
        <w:rPr>
          <w:rFonts w:hint="cs"/>
          <w:b/>
          <w:bCs/>
          <w:sz w:val="28"/>
          <w:szCs w:val="28"/>
          <w:rtl/>
        </w:rPr>
        <w:t>غرامة جمركية مبلغا مقداره (</w:t>
      </w:r>
      <w:r w:rsidR="00154EFF" w:rsidRPr="0027348F">
        <w:rPr>
          <w:rFonts w:hint="cs"/>
          <w:b/>
          <w:bCs/>
          <w:sz w:val="28"/>
          <w:szCs w:val="28"/>
          <w:rtl/>
        </w:rPr>
        <w:t>5044</w:t>
      </w:r>
      <w:r w:rsidRPr="0027348F">
        <w:rPr>
          <w:rFonts w:hint="cs"/>
          <w:b/>
          <w:bCs/>
          <w:sz w:val="28"/>
          <w:szCs w:val="28"/>
          <w:rtl/>
        </w:rPr>
        <w:t xml:space="preserve">) خمسة آلاف </w:t>
      </w:r>
      <w:r w:rsidR="00154EFF" w:rsidRPr="0027348F">
        <w:rPr>
          <w:rFonts w:hint="cs"/>
          <w:b/>
          <w:bCs/>
          <w:sz w:val="28"/>
          <w:szCs w:val="28"/>
          <w:rtl/>
        </w:rPr>
        <w:t>وأربعة</w:t>
      </w:r>
      <w:r w:rsidRPr="0027348F">
        <w:rPr>
          <w:rFonts w:hint="cs"/>
          <w:b/>
          <w:bCs/>
          <w:sz w:val="28"/>
          <w:szCs w:val="28"/>
          <w:rtl/>
        </w:rPr>
        <w:t xml:space="preserve"> وأربعون ريال</w:t>
      </w:r>
      <w:r w:rsidR="00F91581">
        <w:rPr>
          <w:rFonts w:hint="cs"/>
          <w:b/>
          <w:bCs/>
          <w:sz w:val="28"/>
          <w:szCs w:val="28"/>
          <w:rtl/>
        </w:rPr>
        <w:t>اً</w:t>
      </w:r>
      <w:r w:rsidRPr="0027348F">
        <w:rPr>
          <w:rFonts w:hint="cs"/>
          <w:b/>
          <w:bCs/>
          <w:sz w:val="28"/>
          <w:szCs w:val="28"/>
          <w:rtl/>
        </w:rPr>
        <w:t xml:space="preserve"> تعادل ضعف الرسوم الجمركية.</w:t>
      </w:r>
    </w:p>
    <w:p w:rsidR="0027348F" w:rsidRPr="0027348F" w:rsidRDefault="0027348F" w:rsidP="0027348F">
      <w:pPr>
        <w:spacing w:line="360" w:lineRule="auto"/>
        <w:ind w:hanging="460"/>
        <w:rPr>
          <w:b/>
          <w:bCs/>
          <w:rtl/>
        </w:rPr>
      </w:pPr>
      <w:r w:rsidRPr="0027348F">
        <w:rPr>
          <w:rFonts w:hint="cs"/>
          <w:b/>
          <w:bCs/>
          <w:rtl/>
        </w:rPr>
        <w:lastRenderedPageBreak/>
        <w:t>اللجنة الجمركية الاستئنافية بالدمام</w:t>
      </w:r>
      <w:r w:rsidRPr="0027348F">
        <w:rPr>
          <w:rFonts w:hint="cs"/>
          <w:b/>
          <w:bCs/>
          <w:rtl/>
        </w:rPr>
        <w:tab/>
      </w:r>
      <w:r w:rsidRPr="0027348F">
        <w:rPr>
          <w:rFonts w:hint="cs"/>
          <w:b/>
          <w:bCs/>
          <w:rtl/>
        </w:rPr>
        <w:tab/>
      </w:r>
      <w:r w:rsidRPr="0027348F">
        <w:rPr>
          <w:rFonts w:hint="cs"/>
          <w:b/>
          <w:bCs/>
          <w:rtl/>
        </w:rPr>
        <w:tab/>
      </w:r>
    </w:p>
    <w:p w:rsidR="0027348F" w:rsidRPr="0027348F" w:rsidRDefault="0027348F" w:rsidP="0027348F">
      <w:pPr>
        <w:spacing w:line="360" w:lineRule="auto"/>
        <w:ind w:hanging="460"/>
        <w:jc w:val="center"/>
        <w:rPr>
          <w:b/>
          <w:bCs/>
        </w:rPr>
      </w:pPr>
      <w:r w:rsidRPr="0027348F">
        <w:rPr>
          <w:rFonts w:hint="cs"/>
          <w:b/>
          <w:bCs/>
          <w:rtl/>
        </w:rPr>
        <w:t xml:space="preserve">        (</w:t>
      </w:r>
      <w:r>
        <w:rPr>
          <w:rFonts w:hint="cs"/>
          <w:b/>
          <w:bCs/>
          <w:rtl/>
        </w:rPr>
        <w:t>2</w:t>
      </w:r>
      <w:r w:rsidRPr="0027348F">
        <w:rPr>
          <w:rFonts w:hint="cs"/>
          <w:b/>
          <w:bCs/>
          <w:rtl/>
        </w:rPr>
        <w:t>)</w:t>
      </w:r>
    </w:p>
    <w:p w:rsidR="0027348F" w:rsidRPr="0027348F" w:rsidRDefault="0027348F" w:rsidP="0027348F">
      <w:pPr>
        <w:spacing w:line="360" w:lineRule="auto"/>
        <w:jc w:val="center"/>
        <w:rPr>
          <w:b/>
          <w:bCs/>
          <w:rtl/>
        </w:rPr>
      </w:pPr>
    </w:p>
    <w:p w:rsidR="00094754" w:rsidRPr="0027348F" w:rsidRDefault="00094754" w:rsidP="0027348F">
      <w:pPr>
        <w:spacing w:line="360" w:lineRule="auto"/>
        <w:ind w:left="475" w:hanging="475"/>
        <w:jc w:val="both"/>
        <w:rPr>
          <w:b/>
          <w:bCs/>
          <w:sz w:val="28"/>
          <w:szCs w:val="28"/>
        </w:rPr>
      </w:pPr>
      <w:r w:rsidRPr="0027348F">
        <w:rPr>
          <w:rFonts w:hint="cs"/>
          <w:b/>
          <w:bCs/>
          <w:sz w:val="28"/>
          <w:szCs w:val="28"/>
          <w:rtl/>
        </w:rPr>
        <w:t xml:space="preserve">3- </w:t>
      </w:r>
      <w:r w:rsidR="00154EFF" w:rsidRPr="0027348F">
        <w:rPr>
          <w:rFonts w:hint="cs"/>
          <w:b/>
          <w:bCs/>
          <w:sz w:val="28"/>
          <w:szCs w:val="28"/>
          <w:rtl/>
        </w:rPr>
        <w:t>مصادرة إرسالية قطع الغيار الواردة ضمن بيان الاستيراد رقم (31809) وتاريخ 18/5/1436هـ</w:t>
      </w:r>
      <w:r w:rsidRPr="0027348F">
        <w:rPr>
          <w:rFonts w:hint="cs"/>
          <w:b/>
          <w:bCs/>
          <w:sz w:val="28"/>
          <w:szCs w:val="28"/>
          <w:rtl/>
        </w:rPr>
        <w:t>.</w:t>
      </w:r>
    </w:p>
    <w:p w:rsidR="00094754" w:rsidRPr="0027348F" w:rsidRDefault="0027348F" w:rsidP="00254B65">
      <w:pPr>
        <w:spacing w:line="360" w:lineRule="auto"/>
        <w:ind w:left="-86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وبإبلاغ القرار للمستورد بتاريخ </w:t>
      </w:r>
      <w:r w:rsidR="00154EFF" w:rsidRPr="0027348F">
        <w:rPr>
          <w:rFonts w:hint="cs"/>
          <w:b/>
          <w:bCs/>
          <w:sz w:val="28"/>
          <w:szCs w:val="28"/>
          <w:rtl/>
        </w:rPr>
        <w:t>8</w:t>
      </w:r>
      <w:r w:rsidR="00094754" w:rsidRPr="0027348F">
        <w:rPr>
          <w:rFonts w:hint="cs"/>
          <w:b/>
          <w:bCs/>
          <w:sz w:val="28"/>
          <w:szCs w:val="28"/>
          <w:rtl/>
        </w:rPr>
        <w:t>/</w:t>
      </w:r>
      <w:r w:rsidR="00154EFF" w:rsidRPr="0027348F">
        <w:rPr>
          <w:rFonts w:hint="cs"/>
          <w:b/>
          <w:bCs/>
          <w:sz w:val="28"/>
          <w:szCs w:val="28"/>
          <w:rtl/>
        </w:rPr>
        <w:t>8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/1437هـ تقدم بتاريخ </w:t>
      </w:r>
      <w:r w:rsidR="00154EFF" w:rsidRPr="0027348F">
        <w:rPr>
          <w:rFonts w:hint="cs"/>
          <w:b/>
          <w:bCs/>
          <w:sz w:val="28"/>
          <w:szCs w:val="28"/>
          <w:rtl/>
        </w:rPr>
        <w:t>4</w:t>
      </w:r>
      <w:r w:rsidR="00094754" w:rsidRPr="0027348F">
        <w:rPr>
          <w:rFonts w:hint="cs"/>
          <w:b/>
          <w:bCs/>
          <w:sz w:val="28"/>
          <w:szCs w:val="28"/>
          <w:rtl/>
        </w:rPr>
        <w:t>/</w:t>
      </w:r>
      <w:r w:rsidR="00154EFF" w:rsidRPr="0027348F">
        <w:rPr>
          <w:rFonts w:hint="cs"/>
          <w:b/>
          <w:bCs/>
          <w:sz w:val="28"/>
          <w:szCs w:val="28"/>
          <w:rtl/>
        </w:rPr>
        <w:t>9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/1437هـ بلائحة اعتراض عليه تضمنت </w:t>
      </w:r>
      <w:r w:rsidR="00154EFF" w:rsidRPr="0027348F">
        <w:rPr>
          <w:rFonts w:hint="cs"/>
          <w:b/>
          <w:bCs/>
          <w:sz w:val="28"/>
          <w:szCs w:val="28"/>
          <w:rtl/>
        </w:rPr>
        <w:t xml:space="preserve">أن البضاعة ليست بالأصلي ولا تحمل علامة الأصلي ولا علبة الأصلي بل هي شركة ألمانية في علبة ألماني </w:t>
      </w:r>
      <w:r w:rsidR="005D058F" w:rsidRPr="0027348F">
        <w:rPr>
          <w:rFonts w:hint="cs"/>
          <w:b/>
          <w:bCs/>
          <w:sz w:val="28"/>
          <w:szCs w:val="28"/>
          <w:rtl/>
        </w:rPr>
        <w:t>شركات مصنعة ولدى المؤسسة</w:t>
      </w:r>
      <w:r w:rsidR="00F70080" w:rsidRPr="0027348F">
        <w:rPr>
          <w:rFonts w:hint="cs"/>
          <w:b/>
          <w:bCs/>
          <w:sz w:val="28"/>
          <w:szCs w:val="28"/>
          <w:rtl/>
        </w:rPr>
        <w:t xml:space="preserve"> عينة من نوع البضاعة المرسلة وفيها شهادة منشأ وأوراق رسمية من مصدرها، وطلب فسح البضاعة. </w:t>
      </w:r>
      <w:r w:rsidR="00094754" w:rsidRPr="0027348F">
        <w:rPr>
          <w:rFonts w:hint="cs"/>
          <w:b/>
          <w:bCs/>
          <w:sz w:val="28"/>
          <w:szCs w:val="28"/>
          <w:rtl/>
        </w:rPr>
        <w:t>وأجابت مصلحة الجمارك على الاستئناف بخطابها رقم (7947</w:t>
      </w:r>
      <w:r w:rsidR="00F70080" w:rsidRPr="0027348F">
        <w:rPr>
          <w:rFonts w:hint="cs"/>
          <w:b/>
          <w:bCs/>
          <w:sz w:val="28"/>
          <w:szCs w:val="28"/>
          <w:rtl/>
        </w:rPr>
        <w:t>0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) بتاريخ 9/11/1437هـ المتضمن طلب تأييد القرار الابتدائي فيما قضى به. وبإحالة القضية لهذه اللجنة حضر لديها </w:t>
      </w:r>
      <w:r w:rsidR="00113CBB" w:rsidRPr="0027348F">
        <w:rPr>
          <w:rFonts w:hint="cs"/>
          <w:b/>
          <w:bCs/>
          <w:sz w:val="28"/>
          <w:szCs w:val="28"/>
          <w:rtl/>
        </w:rPr>
        <w:t xml:space="preserve">بتاريخ 20/6/1438هـ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              </w:t>
      </w:r>
      <w:r w:rsidR="00F70080" w:rsidRPr="0027348F">
        <w:rPr>
          <w:rFonts w:hint="cs"/>
          <w:b/>
          <w:bCs/>
          <w:sz w:val="28"/>
          <w:szCs w:val="28"/>
          <w:rtl/>
        </w:rPr>
        <w:t xml:space="preserve"> يحمل الوكالة الشرعية رقم 37126778 وتاريخ 23/1/1437هـ وأفاد بأنه يتمسك بما ورد بالاستئناف وأضاف بأنه سبق أن قدم شهادة مطابقة للمواصفات القياسية السعودية صادرة من شركة معتمدة للمواصفات والمقاييس بدولة الإمارات. كما حضر عن مصلحة الجمارك </w:t>
      </w:r>
      <w:r w:rsidR="00C64F17" w:rsidRPr="0027348F">
        <w:rPr>
          <w:rFonts w:hint="cs"/>
          <w:b/>
          <w:bCs/>
          <w:sz w:val="28"/>
          <w:szCs w:val="28"/>
          <w:rtl/>
        </w:rPr>
        <w:t xml:space="preserve">المستشار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            </w:t>
      </w:r>
      <w:r w:rsidR="00C64F17" w:rsidRPr="0027348F">
        <w:rPr>
          <w:rFonts w:hint="cs"/>
          <w:b/>
          <w:bCs/>
          <w:sz w:val="28"/>
          <w:szCs w:val="28"/>
          <w:rtl/>
        </w:rPr>
        <w:t xml:space="preserve"> وأفاد بأنه يتمسك بما ورد من مصلحة الجمارك وأضاف بأن الجمرك أرسل صورة من شهادة المطابقة وعينة من الإرسالية لوزارة التجارة ووردت النتيجة بما يتفق مع القرار الابتدائي.</w:t>
      </w:r>
      <w:r w:rsidR="00B26047" w:rsidRPr="0027348F">
        <w:rPr>
          <w:rFonts w:hint="cs"/>
          <w:b/>
          <w:bCs/>
          <w:sz w:val="28"/>
          <w:szCs w:val="28"/>
          <w:rtl/>
        </w:rPr>
        <w:t xml:space="preserve"> ونظرا لكون الوكالة الشرعية التي يحملها الحاضر عن المستأنف تنتهي بتاريخ 23/1/1438هـ فقد </w:t>
      </w:r>
      <w:r w:rsidR="00113CBB" w:rsidRPr="0027348F">
        <w:rPr>
          <w:rFonts w:hint="cs"/>
          <w:b/>
          <w:bCs/>
          <w:sz w:val="28"/>
          <w:szCs w:val="28"/>
          <w:rtl/>
        </w:rPr>
        <w:t xml:space="preserve">تم إفهامه </w:t>
      </w:r>
      <w:r w:rsidR="005A530C" w:rsidRPr="0027348F">
        <w:rPr>
          <w:rFonts w:hint="cs"/>
          <w:b/>
          <w:bCs/>
          <w:sz w:val="28"/>
          <w:szCs w:val="28"/>
          <w:rtl/>
        </w:rPr>
        <w:t>بذلك</w:t>
      </w:r>
      <w:r w:rsidR="008B4997" w:rsidRPr="0027348F">
        <w:rPr>
          <w:rFonts w:hint="cs"/>
          <w:b/>
          <w:bCs/>
          <w:sz w:val="28"/>
          <w:szCs w:val="28"/>
          <w:rtl/>
        </w:rPr>
        <w:t xml:space="preserve"> وطلب منه تجديد الوكالة أو حضور شخص آخر يمثل المستأنف تمثيلا صحيحا. وبتاريخ 29</w:t>
      </w:r>
      <w:r w:rsidR="00113CBB" w:rsidRPr="0027348F">
        <w:rPr>
          <w:rFonts w:hint="cs"/>
          <w:b/>
          <w:bCs/>
          <w:sz w:val="28"/>
          <w:szCs w:val="28"/>
          <w:rtl/>
        </w:rPr>
        <w:t xml:space="preserve">/7/1438هـ راجع اللجنة </w:t>
      </w:r>
      <w:r w:rsidR="008B4997" w:rsidRPr="0027348F">
        <w:rPr>
          <w:rFonts w:hint="cs"/>
          <w:b/>
          <w:bCs/>
          <w:sz w:val="28"/>
          <w:szCs w:val="28"/>
          <w:rtl/>
        </w:rPr>
        <w:t xml:space="preserve">الوكيل الشرعي السابق حضوره </w:t>
      </w:r>
      <w:r w:rsidR="00113CBB" w:rsidRPr="0027348F">
        <w:rPr>
          <w:rFonts w:hint="cs"/>
          <w:b/>
          <w:bCs/>
          <w:sz w:val="28"/>
          <w:szCs w:val="28"/>
          <w:rtl/>
        </w:rPr>
        <w:t xml:space="preserve">وقدم وكالة جديدة برقم 381006320 وتاريخ 1/7/1438هـ </w:t>
      </w:r>
      <w:r w:rsidR="008B4997" w:rsidRPr="0027348F">
        <w:rPr>
          <w:rFonts w:hint="cs"/>
          <w:b/>
          <w:bCs/>
          <w:sz w:val="28"/>
          <w:szCs w:val="28"/>
          <w:rtl/>
        </w:rPr>
        <w:t>كما قدم خطاب صادر عن صاحب المؤسسة بتاريخ 15/7/1438هـ تضمن بأنه يتمسك بالأقوال</w:t>
      </w:r>
      <w:r w:rsidR="005A530C" w:rsidRPr="0027348F">
        <w:rPr>
          <w:rFonts w:hint="cs"/>
          <w:b/>
          <w:bCs/>
          <w:sz w:val="28"/>
          <w:szCs w:val="28"/>
          <w:rtl/>
        </w:rPr>
        <w:t xml:space="preserve"> </w:t>
      </w:r>
      <w:r w:rsidR="008B4997" w:rsidRPr="0027348F">
        <w:rPr>
          <w:rFonts w:hint="cs"/>
          <w:b/>
          <w:bCs/>
          <w:sz w:val="28"/>
          <w:szCs w:val="28"/>
          <w:rtl/>
        </w:rPr>
        <w:t xml:space="preserve">التي ذكرها وكيله الشرعي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                     </w:t>
      </w:r>
      <w:r w:rsidR="008B4997" w:rsidRPr="0027348F">
        <w:rPr>
          <w:rFonts w:hint="cs"/>
          <w:b/>
          <w:bCs/>
          <w:sz w:val="28"/>
          <w:szCs w:val="28"/>
          <w:rtl/>
        </w:rPr>
        <w:t xml:space="preserve"> في الجلسة المؤرخة في 20/6/1438هـ</w:t>
      </w:r>
      <w:r w:rsidR="005A530C" w:rsidRPr="0027348F">
        <w:rPr>
          <w:rFonts w:hint="cs"/>
          <w:b/>
          <w:bCs/>
          <w:sz w:val="28"/>
          <w:szCs w:val="28"/>
          <w:rtl/>
        </w:rPr>
        <w:t>.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 وعليه قررت اللجنة رفع القضية للدراسة وإصدار القرار اللازم.</w:t>
      </w:r>
    </w:p>
    <w:p w:rsidR="00094754" w:rsidRPr="0027348F" w:rsidRDefault="00094754" w:rsidP="0027348F">
      <w:pPr>
        <w:spacing w:line="360" w:lineRule="auto"/>
        <w:jc w:val="both"/>
        <w:rPr>
          <w:b/>
          <w:bCs/>
          <w:sz w:val="32"/>
          <w:szCs w:val="32"/>
          <w:u w:val="single"/>
          <w:rtl/>
        </w:rPr>
      </w:pPr>
      <w:r w:rsidRPr="0027348F">
        <w:rPr>
          <w:rFonts w:hint="cs"/>
          <w:b/>
          <w:bCs/>
          <w:sz w:val="32"/>
          <w:szCs w:val="32"/>
          <w:u w:val="single"/>
          <w:rtl/>
        </w:rPr>
        <w:t>الأسباب:</w:t>
      </w:r>
    </w:p>
    <w:p w:rsidR="00094754" w:rsidRPr="0027348F" w:rsidRDefault="0027348F" w:rsidP="0027348F">
      <w:pPr>
        <w:spacing w:line="360" w:lineRule="auto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</w:t>
      </w:r>
      <w:r w:rsidR="00094754" w:rsidRPr="0027348F">
        <w:rPr>
          <w:rFonts w:hint="cs"/>
          <w:b/>
          <w:bCs/>
          <w:sz w:val="28"/>
          <w:szCs w:val="28"/>
          <w:rtl/>
        </w:rPr>
        <w:t>حيث قدم الاستئناف خلال المدة المحددة بالمادة 163/ج من نظام الجمارك الموحد فإنه يتعين قبوله شكلاَ.</w:t>
      </w:r>
    </w:p>
    <w:p w:rsidR="00094754" w:rsidRPr="0027348F" w:rsidRDefault="00094754" w:rsidP="0027348F">
      <w:pPr>
        <w:spacing w:line="360" w:lineRule="auto"/>
        <w:jc w:val="both"/>
        <w:rPr>
          <w:b/>
          <w:bCs/>
          <w:sz w:val="32"/>
          <w:szCs w:val="32"/>
          <w:u w:val="single"/>
          <w:rtl/>
        </w:rPr>
      </w:pPr>
      <w:r w:rsidRPr="0027348F">
        <w:rPr>
          <w:rFonts w:hint="cs"/>
          <w:b/>
          <w:bCs/>
          <w:sz w:val="32"/>
          <w:szCs w:val="32"/>
          <w:u w:val="single"/>
          <w:rtl/>
        </w:rPr>
        <w:t>وفي الموضوع:</w:t>
      </w:r>
    </w:p>
    <w:p w:rsidR="0027348F" w:rsidRDefault="0027348F" w:rsidP="0027348F">
      <w:pPr>
        <w:spacing w:line="360" w:lineRule="auto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</w:t>
      </w:r>
      <w:r w:rsidR="00094754" w:rsidRPr="0027348F">
        <w:rPr>
          <w:rFonts w:hint="cs"/>
          <w:b/>
          <w:bCs/>
          <w:sz w:val="28"/>
          <w:szCs w:val="28"/>
          <w:rtl/>
        </w:rPr>
        <w:t>حيث</w:t>
      </w:r>
      <w:r w:rsidR="005D058F" w:rsidRPr="0027348F">
        <w:rPr>
          <w:rFonts w:hint="cs"/>
          <w:b/>
          <w:bCs/>
          <w:sz w:val="28"/>
          <w:szCs w:val="28"/>
          <w:rtl/>
        </w:rPr>
        <w:t xml:space="preserve"> أن مدار </w:t>
      </w:r>
      <w:r w:rsidR="001E2E04" w:rsidRPr="0027348F">
        <w:rPr>
          <w:rFonts w:hint="cs"/>
          <w:b/>
          <w:bCs/>
          <w:sz w:val="28"/>
          <w:szCs w:val="28"/>
          <w:rtl/>
        </w:rPr>
        <w:t xml:space="preserve">القضية إرسالية قطع غيار سيارات </w:t>
      </w:r>
      <w:r w:rsidR="005D058F" w:rsidRPr="0027348F">
        <w:rPr>
          <w:rFonts w:hint="cs"/>
          <w:b/>
          <w:bCs/>
          <w:sz w:val="28"/>
          <w:szCs w:val="28"/>
          <w:rtl/>
        </w:rPr>
        <w:t xml:space="preserve">قام الجمرك بإرسال </w:t>
      </w:r>
      <w:r w:rsidR="001E2E04" w:rsidRPr="0027348F">
        <w:rPr>
          <w:rFonts w:hint="cs"/>
          <w:b/>
          <w:bCs/>
          <w:sz w:val="28"/>
          <w:szCs w:val="28"/>
          <w:rtl/>
        </w:rPr>
        <w:t>عينات</w:t>
      </w:r>
      <w:r w:rsidR="005D058F" w:rsidRPr="0027348F">
        <w:rPr>
          <w:rFonts w:hint="cs"/>
          <w:b/>
          <w:bCs/>
          <w:sz w:val="28"/>
          <w:szCs w:val="28"/>
          <w:rtl/>
        </w:rPr>
        <w:t xml:space="preserve"> من</w:t>
      </w:r>
      <w:r w:rsidR="001E2E04" w:rsidRPr="0027348F">
        <w:rPr>
          <w:rFonts w:hint="cs"/>
          <w:b/>
          <w:bCs/>
          <w:sz w:val="28"/>
          <w:szCs w:val="28"/>
          <w:rtl/>
        </w:rPr>
        <w:t>ها</w:t>
      </w:r>
      <w:r w:rsidR="005D058F" w:rsidRPr="0027348F">
        <w:rPr>
          <w:rFonts w:hint="cs"/>
          <w:b/>
          <w:bCs/>
          <w:sz w:val="28"/>
          <w:szCs w:val="28"/>
          <w:rtl/>
        </w:rPr>
        <w:t xml:space="preserve"> </w:t>
      </w:r>
      <w:r w:rsidR="001E2E04" w:rsidRPr="0027348F">
        <w:rPr>
          <w:rFonts w:hint="cs"/>
          <w:b/>
          <w:bCs/>
          <w:sz w:val="28"/>
          <w:szCs w:val="28"/>
          <w:rtl/>
        </w:rPr>
        <w:t>وكذلك صورة من شهادة المطابقة المقدمة من المستورد</w:t>
      </w:r>
      <w:r w:rsidR="005D058F" w:rsidRPr="0027348F">
        <w:rPr>
          <w:rFonts w:hint="cs"/>
          <w:b/>
          <w:bCs/>
          <w:sz w:val="28"/>
          <w:szCs w:val="28"/>
          <w:rtl/>
        </w:rPr>
        <w:t xml:space="preserve"> لوزارة التجارة ووردت النتيجة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 </w:t>
      </w:r>
      <w:r w:rsidR="005D058F" w:rsidRPr="0027348F">
        <w:rPr>
          <w:rFonts w:hint="cs"/>
          <w:b/>
          <w:bCs/>
          <w:sz w:val="28"/>
          <w:szCs w:val="28"/>
          <w:rtl/>
        </w:rPr>
        <w:t>بخطاب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 </w:t>
      </w:r>
      <w:r w:rsidR="005D058F" w:rsidRPr="0027348F">
        <w:rPr>
          <w:rFonts w:hint="cs"/>
          <w:b/>
          <w:bCs/>
          <w:sz w:val="28"/>
          <w:szCs w:val="28"/>
          <w:rtl/>
        </w:rPr>
        <w:t>إدارة مكافحة الغش والتستر التجاري رقم 32850 وتاريخ 23/6/1436هـ المتضمن بأن العينات مقلدة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. </w:t>
      </w:r>
      <w:r w:rsidR="00C8008D" w:rsidRPr="0027348F">
        <w:rPr>
          <w:rFonts w:hint="cs"/>
          <w:b/>
          <w:bCs/>
          <w:sz w:val="28"/>
          <w:szCs w:val="28"/>
          <w:rtl/>
        </w:rPr>
        <w:t>وحيث تمسك المستأنف في جميع مراحل القضية بأنه</w:t>
      </w:r>
      <w:r w:rsidR="007D66DA" w:rsidRPr="0027348F">
        <w:rPr>
          <w:rFonts w:hint="cs"/>
          <w:b/>
          <w:bCs/>
          <w:sz w:val="28"/>
          <w:szCs w:val="28"/>
          <w:rtl/>
        </w:rPr>
        <w:t xml:space="preserve"> تم استيراد البضاعة محل القضية على أنها مطابقة للمواصفات والمقاييس السعودية </w:t>
      </w:r>
      <w:r w:rsidR="001018B9" w:rsidRPr="0027348F">
        <w:rPr>
          <w:rFonts w:hint="cs"/>
          <w:b/>
          <w:bCs/>
          <w:sz w:val="28"/>
          <w:szCs w:val="28"/>
          <w:rtl/>
        </w:rPr>
        <w:t>حس</w:t>
      </w:r>
      <w:r>
        <w:rPr>
          <w:rFonts w:hint="cs"/>
          <w:b/>
          <w:bCs/>
          <w:sz w:val="28"/>
          <w:szCs w:val="28"/>
          <w:rtl/>
        </w:rPr>
        <w:t>ـــــــــــ</w:t>
      </w:r>
      <w:r w:rsidR="001018B9" w:rsidRPr="0027348F">
        <w:rPr>
          <w:rFonts w:hint="cs"/>
          <w:b/>
          <w:bCs/>
          <w:sz w:val="28"/>
          <w:szCs w:val="28"/>
          <w:rtl/>
        </w:rPr>
        <w:t xml:space="preserve">ب </w:t>
      </w:r>
    </w:p>
    <w:p w:rsidR="0027348F" w:rsidRPr="0027348F" w:rsidRDefault="0027348F" w:rsidP="0027348F">
      <w:pPr>
        <w:spacing w:line="360" w:lineRule="auto"/>
        <w:ind w:hanging="460"/>
        <w:rPr>
          <w:b/>
          <w:bCs/>
          <w:rtl/>
        </w:rPr>
      </w:pPr>
      <w:r w:rsidRPr="0027348F">
        <w:rPr>
          <w:rFonts w:hint="cs"/>
          <w:b/>
          <w:bCs/>
          <w:rtl/>
        </w:rPr>
        <w:lastRenderedPageBreak/>
        <w:t>اللجنة الجمركية الاستئنافية بالدمام</w:t>
      </w:r>
      <w:r w:rsidRPr="0027348F">
        <w:rPr>
          <w:rFonts w:hint="cs"/>
          <w:b/>
          <w:bCs/>
          <w:rtl/>
        </w:rPr>
        <w:tab/>
      </w:r>
      <w:r w:rsidRPr="0027348F">
        <w:rPr>
          <w:rFonts w:hint="cs"/>
          <w:b/>
          <w:bCs/>
          <w:rtl/>
        </w:rPr>
        <w:tab/>
      </w:r>
      <w:r w:rsidRPr="0027348F">
        <w:rPr>
          <w:rFonts w:hint="cs"/>
          <w:b/>
          <w:bCs/>
          <w:rtl/>
        </w:rPr>
        <w:tab/>
      </w:r>
    </w:p>
    <w:p w:rsidR="0027348F" w:rsidRPr="0027348F" w:rsidRDefault="0027348F" w:rsidP="0027348F">
      <w:pPr>
        <w:spacing w:line="360" w:lineRule="auto"/>
        <w:ind w:hanging="460"/>
        <w:jc w:val="center"/>
        <w:rPr>
          <w:b/>
          <w:bCs/>
        </w:rPr>
      </w:pPr>
      <w:r w:rsidRPr="0027348F">
        <w:rPr>
          <w:rFonts w:hint="cs"/>
          <w:b/>
          <w:bCs/>
          <w:rtl/>
        </w:rPr>
        <w:t xml:space="preserve">        (</w:t>
      </w:r>
      <w:r>
        <w:rPr>
          <w:rFonts w:hint="cs"/>
          <w:b/>
          <w:bCs/>
          <w:rtl/>
        </w:rPr>
        <w:t>3</w:t>
      </w:r>
      <w:r w:rsidRPr="0027348F">
        <w:rPr>
          <w:rFonts w:hint="cs"/>
          <w:b/>
          <w:bCs/>
          <w:rtl/>
        </w:rPr>
        <w:t>)</w:t>
      </w:r>
    </w:p>
    <w:p w:rsidR="0027348F" w:rsidRPr="0027348F" w:rsidRDefault="0027348F" w:rsidP="0027348F">
      <w:pPr>
        <w:spacing w:line="360" w:lineRule="auto"/>
        <w:jc w:val="center"/>
        <w:rPr>
          <w:b/>
          <w:bCs/>
          <w:rtl/>
        </w:rPr>
      </w:pPr>
    </w:p>
    <w:p w:rsidR="00094754" w:rsidRPr="0027348F" w:rsidRDefault="001018B9" w:rsidP="0027348F">
      <w:pPr>
        <w:spacing w:line="360" w:lineRule="auto"/>
        <w:jc w:val="both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الشهادة</w:t>
      </w:r>
      <w:r w:rsidR="00C8008D" w:rsidRPr="0027348F">
        <w:rPr>
          <w:rFonts w:hint="cs"/>
          <w:b/>
          <w:bCs/>
          <w:sz w:val="28"/>
          <w:szCs w:val="28"/>
          <w:rtl/>
        </w:rPr>
        <w:t xml:space="preserve"> </w:t>
      </w:r>
      <w:r w:rsidRPr="0027348F">
        <w:rPr>
          <w:rFonts w:hint="cs"/>
          <w:b/>
          <w:bCs/>
          <w:sz w:val="28"/>
          <w:szCs w:val="28"/>
          <w:rtl/>
        </w:rPr>
        <w:t>ال</w:t>
      </w:r>
      <w:r w:rsidR="00C8008D" w:rsidRPr="0027348F">
        <w:rPr>
          <w:rFonts w:hint="cs"/>
          <w:b/>
          <w:bCs/>
          <w:sz w:val="28"/>
          <w:szCs w:val="28"/>
          <w:rtl/>
        </w:rPr>
        <w:t>صادرة من شركة معتمدة للمواصفات والمقاييس بدولة الإمارات</w:t>
      </w:r>
      <w:r w:rsidR="007D66DA" w:rsidRPr="0027348F">
        <w:rPr>
          <w:rFonts w:hint="cs"/>
          <w:b/>
          <w:bCs/>
          <w:sz w:val="28"/>
          <w:szCs w:val="28"/>
          <w:rtl/>
        </w:rPr>
        <w:t xml:space="preserve"> العربية المتحدة</w:t>
      </w:r>
      <w:r w:rsidRPr="0027348F">
        <w:rPr>
          <w:rFonts w:hint="cs"/>
          <w:b/>
          <w:bCs/>
          <w:sz w:val="28"/>
          <w:szCs w:val="28"/>
          <w:rtl/>
        </w:rPr>
        <w:t xml:space="preserve"> </w:t>
      </w:r>
      <w:r w:rsidR="00D25B2F" w:rsidRPr="0027348F">
        <w:rPr>
          <w:rFonts w:hint="cs"/>
          <w:b/>
          <w:bCs/>
          <w:sz w:val="28"/>
          <w:szCs w:val="28"/>
          <w:rtl/>
        </w:rPr>
        <w:t>"</w:t>
      </w:r>
      <w:r w:rsidRPr="0027348F">
        <w:rPr>
          <w:rFonts w:hint="cs"/>
          <w:b/>
          <w:bCs/>
          <w:sz w:val="28"/>
          <w:szCs w:val="28"/>
          <w:rtl/>
        </w:rPr>
        <w:t>مرفقة بملف القضية</w:t>
      </w:r>
      <w:r w:rsidR="00D25B2F" w:rsidRPr="0027348F">
        <w:rPr>
          <w:rFonts w:hint="cs"/>
          <w:b/>
          <w:bCs/>
          <w:sz w:val="28"/>
          <w:szCs w:val="28"/>
          <w:rtl/>
        </w:rPr>
        <w:t>"</w:t>
      </w:r>
      <w:r w:rsidRPr="0027348F">
        <w:rPr>
          <w:rFonts w:hint="cs"/>
          <w:b/>
          <w:bCs/>
          <w:sz w:val="28"/>
          <w:szCs w:val="28"/>
          <w:rtl/>
        </w:rPr>
        <w:t xml:space="preserve"> والتي تثبت مطابقة الإرسالية للمواصفات القياسية السعودية</w:t>
      </w:r>
      <w:r w:rsidR="00EE3A85" w:rsidRPr="0027348F">
        <w:rPr>
          <w:rFonts w:hint="cs"/>
          <w:b/>
          <w:bCs/>
          <w:sz w:val="28"/>
          <w:szCs w:val="28"/>
          <w:rtl/>
        </w:rPr>
        <w:t>.</w:t>
      </w:r>
      <w:r w:rsidR="007D66DA" w:rsidRPr="0027348F">
        <w:rPr>
          <w:rFonts w:hint="cs"/>
          <w:b/>
          <w:bCs/>
          <w:sz w:val="28"/>
          <w:szCs w:val="28"/>
          <w:rtl/>
        </w:rPr>
        <w:t xml:space="preserve"> وحيث </w:t>
      </w:r>
      <w:r w:rsidR="000845AD" w:rsidRPr="0027348F">
        <w:rPr>
          <w:rFonts w:hint="cs"/>
          <w:b/>
          <w:bCs/>
          <w:sz w:val="28"/>
          <w:szCs w:val="28"/>
          <w:rtl/>
        </w:rPr>
        <w:t xml:space="preserve">قدم المستورد مستندات الإرسالية للجمرك من فواتير وشهادة مطابقة للمواصفات والمقاييس السعودية وبيان استيراد على نحو ينبئ بحسن نيته </w:t>
      </w:r>
      <w:r w:rsidR="00E756F2" w:rsidRPr="0027348F">
        <w:rPr>
          <w:rFonts w:hint="cs"/>
          <w:b/>
          <w:bCs/>
          <w:sz w:val="28"/>
          <w:szCs w:val="28"/>
          <w:rtl/>
        </w:rPr>
        <w:t>خاصة وأن ملف القضية جاء خاليا من وجود سوابق عليه إضافة إلى أن العلامة التجارية التي تحملها البضاعة</w:t>
      </w:r>
      <w:r w:rsidR="00D25B2F" w:rsidRPr="0027348F">
        <w:rPr>
          <w:rFonts w:hint="cs"/>
          <w:b/>
          <w:bCs/>
          <w:sz w:val="28"/>
          <w:szCs w:val="28"/>
          <w:rtl/>
        </w:rPr>
        <w:t xml:space="preserve"> </w:t>
      </w:r>
      <w:r w:rsidR="00D25B2F" w:rsidRPr="0027348F">
        <w:rPr>
          <w:b/>
          <w:bCs/>
          <w:sz w:val="28"/>
          <w:szCs w:val="28"/>
        </w:rPr>
        <w:t>(GERMO+VOLTEX)</w:t>
      </w:r>
      <w:r w:rsidR="00E756F2" w:rsidRPr="0027348F">
        <w:rPr>
          <w:rFonts w:hint="cs"/>
          <w:b/>
          <w:bCs/>
          <w:sz w:val="28"/>
          <w:szCs w:val="28"/>
          <w:rtl/>
        </w:rPr>
        <w:t xml:space="preserve"> ليست من العلامات التجارية المشهورة </w:t>
      </w:r>
      <w:r w:rsidR="00D87BD2" w:rsidRPr="0027348F">
        <w:rPr>
          <w:rFonts w:hint="cs"/>
          <w:b/>
          <w:bCs/>
          <w:sz w:val="28"/>
          <w:szCs w:val="28"/>
          <w:rtl/>
        </w:rPr>
        <w:t>التي تكون</w:t>
      </w:r>
      <w:r w:rsidR="00BD2849" w:rsidRPr="0027348F">
        <w:rPr>
          <w:rFonts w:hint="cs"/>
          <w:b/>
          <w:bCs/>
          <w:sz w:val="28"/>
          <w:szCs w:val="28"/>
          <w:rtl/>
        </w:rPr>
        <w:t xml:space="preserve"> في الغالب</w:t>
      </w:r>
      <w:r w:rsidR="00D87BD2" w:rsidRPr="0027348F">
        <w:rPr>
          <w:rFonts w:hint="cs"/>
          <w:b/>
          <w:bCs/>
          <w:sz w:val="28"/>
          <w:szCs w:val="28"/>
          <w:rtl/>
        </w:rPr>
        <w:t xml:space="preserve"> محلا للتقليد وبالتالي </w:t>
      </w:r>
      <w:r w:rsidR="007D66DA" w:rsidRPr="0027348F">
        <w:rPr>
          <w:rFonts w:hint="cs"/>
          <w:b/>
          <w:bCs/>
          <w:sz w:val="28"/>
          <w:szCs w:val="28"/>
          <w:rtl/>
        </w:rPr>
        <w:t xml:space="preserve">لم </w:t>
      </w:r>
      <w:r w:rsidR="00D87BD2" w:rsidRPr="0027348F">
        <w:rPr>
          <w:rFonts w:hint="cs"/>
          <w:b/>
          <w:bCs/>
          <w:sz w:val="28"/>
          <w:szCs w:val="28"/>
          <w:rtl/>
        </w:rPr>
        <w:t>تتيقن</w:t>
      </w:r>
      <w:r w:rsidR="007D66DA" w:rsidRPr="0027348F">
        <w:rPr>
          <w:rFonts w:hint="cs"/>
          <w:b/>
          <w:bCs/>
          <w:sz w:val="28"/>
          <w:szCs w:val="28"/>
          <w:rtl/>
        </w:rPr>
        <w:t xml:space="preserve"> هذه اللجنة</w:t>
      </w:r>
      <w:r w:rsidR="00BD2849" w:rsidRPr="0027348F">
        <w:rPr>
          <w:b/>
          <w:bCs/>
          <w:sz w:val="28"/>
          <w:szCs w:val="28"/>
          <w:rtl/>
        </w:rPr>
        <w:t xml:space="preserve"> </w:t>
      </w:r>
      <w:r w:rsidR="00F91581">
        <w:rPr>
          <w:rFonts w:hint="cs"/>
          <w:b/>
          <w:bCs/>
          <w:sz w:val="28"/>
          <w:szCs w:val="28"/>
          <w:rtl/>
        </w:rPr>
        <w:t xml:space="preserve">من </w:t>
      </w:r>
      <w:r w:rsidR="00BD2849" w:rsidRPr="0027348F">
        <w:rPr>
          <w:b/>
          <w:bCs/>
          <w:sz w:val="28"/>
          <w:szCs w:val="28"/>
          <w:rtl/>
        </w:rPr>
        <w:t xml:space="preserve">توفر </w:t>
      </w:r>
      <w:r w:rsidR="007D66DA" w:rsidRPr="0027348F">
        <w:rPr>
          <w:b/>
          <w:bCs/>
          <w:sz w:val="28"/>
          <w:szCs w:val="28"/>
          <w:rtl/>
        </w:rPr>
        <w:t>قصد</w:t>
      </w:r>
      <w:r w:rsidR="00BD2849" w:rsidRPr="0027348F">
        <w:rPr>
          <w:rFonts w:hint="cs"/>
          <w:b/>
          <w:bCs/>
          <w:sz w:val="28"/>
          <w:szCs w:val="28"/>
          <w:rtl/>
        </w:rPr>
        <w:t xml:space="preserve"> التهريب</w:t>
      </w:r>
      <w:r w:rsidR="007D66DA" w:rsidRPr="0027348F">
        <w:rPr>
          <w:b/>
          <w:bCs/>
          <w:sz w:val="28"/>
          <w:szCs w:val="28"/>
          <w:rtl/>
        </w:rPr>
        <w:t xml:space="preserve"> الذي يعد شرطا لقيام جريمة التهريب الجمركي وفقا للمادة (144) من </w:t>
      </w:r>
      <w:r w:rsidR="00D87BD2" w:rsidRPr="0027348F">
        <w:rPr>
          <w:rFonts w:hint="cs"/>
          <w:b/>
          <w:bCs/>
          <w:sz w:val="28"/>
          <w:szCs w:val="28"/>
          <w:rtl/>
        </w:rPr>
        <w:t xml:space="preserve">نظام الجمارك الموحد القاضية بأنه يشترط </w:t>
      </w:r>
      <w:r w:rsidR="00BD2849" w:rsidRPr="0027348F">
        <w:rPr>
          <w:rFonts w:hint="cs"/>
          <w:b/>
          <w:bCs/>
          <w:sz w:val="28"/>
          <w:szCs w:val="28"/>
          <w:rtl/>
        </w:rPr>
        <w:t>في المسئولية الجزائية في جرم التهريب توفر القصد وعليه فإن هذه اللجنة لا تتفق مع ما ذهبت إليه اللجنة الجمركية بالدمام من إدانة بالشروع بالتهريب الجمركي</w:t>
      </w:r>
      <w:r w:rsidR="00094754" w:rsidRPr="0027348F">
        <w:rPr>
          <w:rFonts w:hint="cs"/>
          <w:b/>
          <w:bCs/>
          <w:sz w:val="28"/>
          <w:szCs w:val="28"/>
          <w:rtl/>
        </w:rPr>
        <w:t>.</w:t>
      </w:r>
      <w:r w:rsidR="00BD2849" w:rsidRPr="0027348F">
        <w:rPr>
          <w:rFonts w:hint="cs"/>
          <w:b/>
          <w:bCs/>
          <w:sz w:val="28"/>
          <w:szCs w:val="28"/>
          <w:rtl/>
        </w:rPr>
        <w:t xml:space="preserve"> وحيث أنه من الثابت عدم جواز إدخال البضاعة محل القضية إلى المملكة </w:t>
      </w:r>
      <w:r w:rsidR="00F97D17" w:rsidRPr="0027348F">
        <w:rPr>
          <w:rFonts w:hint="cs"/>
          <w:b/>
          <w:bCs/>
          <w:sz w:val="28"/>
          <w:szCs w:val="28"/>
          <w:rtl/>
        </w:rPr>
        <w:t>بناءً على ما تضمنه خطاب الجهة المختصة من كونها مقلدة ونظرا لكونها محجوزة لدى الجمرك فإنه يتعين إلزام المستورد بإعادتها لمصدرها أو إتلافها على نفقته</w:t>
      </w:r>
      <w:r w:rsidR="00D25B2F" w:rsidRPr="0027348F">
        <w:rPr>
          <w:rFonts w:hint="cs"/>
          <w:b/>
          <w:bCs/>
          <w:sz w:val="28"/>
          <w:szCs w:val="28"/>
          <w:rtl/>
        </w:rPr>
        <w:t xml:space="preserve"> بإشراف الجمرك</w:t>
      </w:r>
      <w:r w:rsidR="00BD2849" w:rsidRPr="0027348F">
        <w:rPr>
          <w:rFonts w:hint="cs"/>
          <w:b/>
          <w:bCs/>
          <w:sz w:val="28"/>
          <w:szCs w:val="28"/>
          <w:rtl/>
        </w:rPr>
        <w:t>.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 عليه وبعد الاطلاع على نظام الجمارك الموحد ولائحته التنفيذية وبعد الدراسة والمداولة قررت اللجنة الجمركية الاستئنافية بالدمام بالإجماع: </w:t>
      </w:r>
    </w:p>
    <w:p w:rsidR="00094754" w:rsidRPr="0027348F" w:rsidRDefault="00094754" w:rsidP="0027348F">
      <w:pPr>
        <w:spacing w:line="360" w:lineRule="auto"/>
        <w:jc w:val="both"/>
        <w:rPr>
          <w:b/>
          <w:bCs/>
          <w:sz w:val="32"/>
          <w:szCs w:val="32"/>
          <w:u w:val="single"/>
          <w:rtl/>
        </w:rPr>
      </w:pPr>
      <w:r w:rsidRPr="0027348F">
        <w:rPr>
          <w:rFonts w:hint="cs"/>
          <w:b/>
          <w:bCs/>
          <w:sz w:val="32"/>
          <w:szCs w:val="32"/>
          <w:u w:val="single"/>
          <w:rtl/>
        </w:rPr>
        <w:t>القرار:</w:t>
      </w:r>
    </w:p>
    <w:p w:rsidR="0027348F" w:rsidRDefault="00094754" w:rsidP="0027348F">
      <w:pPr>
        <w:spacing w:line="360" w:lineRule="auto"/>
        <w:ind w:left="475" w:hanging="475"/>
        <w:jc w:val="both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 xml:space="preserve">أولا في الشكل: </w:t>
      </w:r>
    </w:p>
    <w:p w:rsidR="00094754" w:rsidRPr="0027348F" w:rsidRDefault="0027348F" w:rsidP="00254B65">
      <w:pPr>
        <w:spacing w:line="360" w:lineRule="auto"/>
        <w:ind w:left="475" w:hanging="475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قبول الاستئناف المقدم </w:t>
      </w:r>
      <w:r w:rsidR="0035154A" w:rsidRPr="0027348F">
        <w:rPr>
          <w:rFonts w:hint="cs"/>
          <w:b/>
          <w:bCs/>
          <w:sz w:val="28"/>
          <w:szCs w:val="28"/>
          <w:rtl/>
        </w:rPr>
        <w:t xml:space="preserve">من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   </w:t>
      </w:r>
      <w:r w:rsidR="0035154A" w:rsidRPr="0027348F">
        <w:rPr>
          <w:rFonts w:hint="cs"/>
          <w:b/>
          <w:bCs/>
          <w:sz w:val="28"/>
          <w:szCs w:val="28"/>
          <w:rtl/>
        </w:rPr>
        <w:t xml:space="preserve"> صاحب مؤسسة </w:t>
      </w:r>
      <w:r w:rsidR="00254B65">
        <w:rPr>
          <w:rFonts w:hint="cs"/>
          <w:b/>
          <w:bCs/>
          <w:sz w:val="28"/>
          <w:szCs w:val="28"/>
          <w:rtl/>
        </w:rPr>
        <w:t xml:space="preserve">                </w:t>
      </w:r>
      <w:r w:rsidR="0035154A" w:rsidRPr="0027348F">
        <w:rPr>
          <w:rFonts w:hint="cs"/>
          <w:b/>
          <w:bCs/>
          <w:sz w:val="28"/>
          <w:szCs w:val="28"/>
          <w:rtl/>
        </w:rPr>
        <w:t xml:space="preserve"> ضد قرار اللجنة الجمركية الابتدائية بالدمام رقم 167 لعام 1437هـ وتاريخ 14/4/1437هـ</w:t>
      </w:r>
      <w:r w:rsidR="00094754" w:rsidRPr="0027348F">
        <w:rPr>
          <w:rFonts w:hint="cs"/>
          <w:b/>
          <w:bCs/>
          <w:sz w:val="28"/>
          <w:szCs w:val="28"/>
          <w:rtl/>
        </w:rPr>
        <w:t>.</w:t>
      </w:r>
    </w:p>
    <w:p w:rsidR="0027348F" w:rsidRDefault="00094754" w:rsidP="0027348F">
      <w:pPr>
        <w:spacing w:line="360" w:lineRule="auto"/>
        <w:ind w:left="475" w:hanging="475"/>
        <w:jc w:val="both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 xml:space="preserve">ثانيا في الموضوع: </w:t>
      </w:r>
    </w:p>
    <w:p w:rsidR="00094754" w:rsidRPr="0027348F" w:rsidRDefault="0027348F" w:rsidP="0027348F">
      <w:pPr>
        <w:spacing w:line="360" w:lineRule="auto"/>
        <w:ind w:left="475" w:hanging="475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</w:t>
      </w:r>
      <w:r w:rsidR="0035154A" w:rsidRPr="0027348F">
        <w:rPr>
          <w:rFonts w:hint="cs"/>
          <w:b/>
          <w:bCs/>
          <w:sz w:val="28"/>
          <w:szCs w:val="28"/>
          <w:rtl/>
        </w:rPr>
        <w:t>إلغاء</w:t>
      </w:r>
      <w:r w:rsidR="00094754" w:rsidRPr="0027348F">
        <w:rPr>
          <w:rFonts w:hint="cs"/>
          <w:b/>
          <w:bCs/>
          <w:sz w:val="28"/>
          <w:szCs w:val="28"/>
          <w:rtl/>
        </w:rPr>
        <w:t xml:space="preserve"> القرار الابتدائي في كل ما قضى به </w:t>
      </w:r>
      <w:r w:rsidR="0035154A" w:rsidRPr="0027348F">
        <w:rPr>
          <w:rFonts w:hint="cs"/>
          <w:b/>
          <w:bCs/>
          <w:sz w:val="28"/>
          <w:szCs w:val="28"/>
          <w:rtl/>
        </w:rPr>
        <w:t>وإلزام المستورد بإعادة الإرسالية محل القضية لمصدرها أو تمكينه من إتلافها على نفقته بإشراف الجمرك</w:t>
      </w:r>
      <w:r w:rsidR="00094754" w:rsidRPr="0027348F">
        <w:rPr>
          <w:rFonts w:hint="cs"/>
          <w:b/>
          <w:bCs/>
          <w:sz w:val="28"/>
          <w:szCs w:val="28"/>
          <w:rtl/>
        </w:rPr>
        <w:t>.</w:t>
      </w:r>
    </w:p>
    <w:p w:rsidR="00094754" w:rsidRPr="0027348F" w:rsidRDefault="00094754" w:rsidP="0027348F">
      <w:pPr>
        <w:spacing w:line="360" w:lineRule="auto"/>
        <w:jc w:val="both"/>
        <w:rPr>
          <w:b/>
          <w:bCs/>
          <w:sz w:val="28"/>
          <w:szCs w:val="28"/>
          <w:rtl/>
        </w:rPr>
      </w:pPr>
      <w:r w:rsidRPr="0027348F">
        <w:rPr>
          <w:rFonts w:hint="cs"/>
          <w:b/>
          <w:bCs/>
          <w:sz w:val="28"/>
          <w:szCs w:val="28"/>
          <w:rtl/>
        </w:rPr>
        <w:t>ثالثا: ينفذ هذا القرار بعد اعتماده من معالي وزير المالية.</w:t>
      </w:r>
    </w:p>
    <w:p w:rsidR="0027348F" w:rsidRPr="0027348F" w:rsidRDefault="0027348F" w:rsidP="0027348F">
      <w:pPr>
        <w:spacing w:line="360" w:lineRule="auto"/>
        <w:jc w:val="both"/>
        <w:rPr>
          <w:b/>
          <w:bCs/>
          <w:sz w:val="28"/>
          <w:szCs w:val="28"/>
          <w:rtl/>
        </w:rPr>
      </w:pPr>
      <w:r w:rsidRPr="0027348F">
        <w:rPr>
          <w:b/>
          <w:bCs/>
          <w:sz w:val="28"/>
          <w:szCs w:val="28"/>
          <w:rtl/>
        </w:rPr>
        <w:t xml:space="preserve">         والله الموفق ،،،</w:t>
      </w:r>
    </w:p>
    <w:p w:rsidR="00D70B02" w:rsidRPr="0027348F" w:rsidRDefault="00254B65" w:rsidP="0027348F">
      <w:pPr>
        <w:spacing w:line="360" w:lineRule="auto"/>
        <w:jc w:val="both"/>
        <w:rPr>
          <w:b/>
          <w:bCs/>
          <w:sz w:val="28"/>
          <w:szCs w:val="28"/>
        </w:rPr>
      </w:pPr>
      <w:bookmarkStart w:id="0" w:name="_GoBack"/>
      <w:bookmarkEnd w:id="0"/>
    </w:p>
    <w:sectPr w:rsidR="00D70B02" w:rsidRPr="0027348F" w:rsidSect="0027348F">
      <w:pgSz w:w="11906" w:h="16838"/>
      <w:pgMar w:top="2381" w:right="1134" w:bottom="851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070B9"/>
    <w:multiLevelType w:val="hybridMultilevel"/>
    <w:tmpl w:val="5EC2BC0A"/>
    <w:lvl w:ilvl="0" w:tplc="7CD44C44">
      <w:start w:val="5"/>
      <w:numFmt w:val="arabicAlpha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">
    <w:nsid w:val="480413F9"/>
    <w:multiLevelType w:val="hybridMultilevel"/>
    <w:tmpl w:val="E48420EE"/>
    <w:lvl w:ilvl="0" w:tplc="CC64B2E0">
      <w:start w:val="8"/>
      <w:numFmt w:val="arabicAlpha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5DC512DA"/>
    <w:multiLevelType w:val="hybridMultilevel"/>
    <w:tmpl w:val="9474B446"/>
    <w:lvl w:ilvl="0" w:tplc="2CB2FCEC">
      <w:start w:val="1"/>
      <w:numFmt w:val="decimal"/>
      <w:lvlText w:val="%1-"/>
      <w:lvlJc w:val="left"/>
      <w:pPr>
        <w:ind w:left="2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3">
    <w:nsid w:val="67EF7B4E"/>
    <w:multiLevelType w:val="hybridMultilevel"/>
    <w:tmpl w:val="A2AADCD2"/>
    <w:lvl w:ilvl="0" w:tplc="70BAEAC2">
      <w:start w:val="1"/>
      <w:numFmt w:val="arabicAlpha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754"/>
    <w:rsid w:val="000845AD"/>
    <w:rsid w:val="00094754"/>
    <w:rsid w:val="001018B9"/>
    <w:rsid w:val="00113CBB"/>
    <w:rsid w:val="00154EFF"/>
    <w:rsid w:val="001E2E04"/>
    <w:rsid w:val="00254B65"/>
    <w:rsid w:val="0027348F"/>
    <w:rsid w:val="0035154A"/>
    <w:rsid w:val="00394404"/>
    <w:rsid w:val="00453DC9"/>
    <w:rsid w:val="004F0D7F"/>
    <w:rsid w:val="00547F4E"/>
    <w:rsid w:val="005A530C"/>
    <w:rsid w:val="005D058F"/>
    <w:rsid w:val="006E0357"/>
    <w:rsid w:val="007D2554"/>
    <w:rsid w:val="007D66DA"/>
    <w:rsid w:val="008B4997"/>
    <w:rsid w:val="00AA0797"/>
    <w:rsid w:val="00AD1768"/>
    <w:rsid w:val="00B1539D"/>
    <w:rsid w:val="00B26047"/>
    <w:rsid w:val="00BD2849"/>
    <w:rsid w:val="00C15816"/>
    <w:rsid w:val="00C64F17"/>
    <w:rsid w:val="00C8008D"/>
    <w:rsid w:val="00D25B2F"/>
    <w:rsid w:val="00D47DB3"/>
    <w:rsid w:val="00D87BD2"/>
    <w:rsid w:val="00E756F2"/>
    <w:rsid w:val="00EB48F0"/>
    <w:rsid w:val="00EE3A85"/>
    <w:rsid w:val="00F70080"/>
    <w:rsid w:val="00F91581"/>
    <w:rsid w:val="00F97D17"/>
    <w:rsid w:val="00FA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75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7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75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85EAA-C214-484A-8B74-55869213B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dell</cp:lastModifiedBy>
  <cp:revision>2</cp:revision>
  <cp:lastPrinted>2017-05-10T07:42:00Z</cp:lastPrinted>
  <dcterms:created xsi:type="dcterms:W3CDTF">2017-06-15T10:15:00Z</dcterms:created>
  <dcterms:modified xsi:type="dcterms:W3CDTF">2017-06-15T10:15:00Z</dcterms:modified>
</cp:coreProperties>
</file>